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4F8C" w14:textId="77777777" w:rsidR="003302AD" w:rsidRDefault="003302AD" w:rsidP="003302AD">
      <w:pPr>
        <w:pStyle w:val="Default"/>
      </w:pPr>
    </w:p>
    <w:p w14:paraId="76BF4F8D" w14:textId="77777777" w:rsidR="003302AD" w:rsidRDefault="003302AD" w:rsidP="003302AD">
      <w:pPr>
        <w:pStyle w:val="Default"/>
        <w:jc w:val="center"/>
        <w:rPr>
          <w:sz w:val="23"/>
          <w:szCs w:val="23"/>
        </w:rPr>
      </w:pPr>
      <w:r>
        <w:rPr>
          <w:b/>
          <w:bCs/>
          <w:sz w:val="23"/>
          <w:szCs w:val="23"/>
        </w:rPr>
        <w:t>EAST DAVIS COUNTY FIRE PROTECTION DISTRICT</w:t>
      </w:r>
    </w:p>
    <w:p w14:paraId="76BF4F8E" w14:textId="77777777" w:rsidR="003302AD" w:rsidRDefault="005736CB" w:rsidP="003302AD">
      <w:pPr>
        <w:pStyle w:val="Default"/>
        <w:jc w:val="center"/>
        <w:rPr>
          <w:b/>
          <w:bCs/>
          <w:sz w:val="23"/>
          <w:szCs w:val="23"/>
        </w:rPr>
      </w:pPr>
      <w:r>
        <w:rPr>
          <w:b/>
          <w:bCs/>
          <w:sz w:val="23"/>
          <w:szCs w:val="23"/>
        </w:rPr>
        <w:t>DAVIS FIRE DEPARTMENT STATION 33</w:t>
      </w:r>
    </w:p>
    <w:p w14:paraId="76BF4F8F" w14:textId="77777777" w:rsidR="005736CB" w:rsidRDefault="005736CB" w:rsidP="003302AD">
      <w:pPr>
        <w:pStyle w:val="Default"/>
        <w:jc w:val="center"/>
        <w:rPr>
          <w:b/>
          <w:bCs/>
          <w:sz w:val="23"/>
          <w:szCs w:val="23"/>
        </w:rPr>
      </w:pPr>
      <w:r>
        <w:rPr>
          <w:b/>
          <w:bCs/>
          <w:sz w:val="23"/>
          <w:szCs w:val="23"/>
        </w:rPr>
        <w:t>425 MACE BOULEVARD</w:t>
      </w:r>
    </w:p>
    <w:p w14:paraId="76BF4F90" w14:textId="77777777" w:rsidR="005736CB" w:rsidRDefault="005736CB" w:rsidP="003302AD">
      <w:pPr>
        <w:pStyle w:val="Default"/>
        <w:jc w:val="center"/>
        <w:rPr>
          <w:sz w:val="23"/>
          <w:szCs w:val="23"/>
        </w:rPr>
      </w:pPr>
      <w:r>
        <w:rPr>
          <w:b/>
          <w:bCs/>
          <w:sz w:val="23"/>
          <w:szCs w:val="23"/>
        </w:rPr>
        <w:t>DAVIS, CA 95618</w:t>
      </w:r>
    </w:p>
    <w:p w14:paraId="76BF4F91" w14:textId="49CCE683" w:rsidR="003302AD" w:rsidRDefault="003302AD" w:rsidP="003302AD">
      <w:pPr>
        <w:pStyle w:val="Default"/>
        <w:jc w:val="center"/>
        <w:rPr>
          <w:b/>
          <w:bCs/>
          <w:sz w:val="23"/>
          <w:szCs w:val="23"/>
        </w:rPr>
      </w:pPr>
      <w:r>
        <w:rPr>
          <w:b/>
          <w:bCs/>
          <w:sz w:val="23"/>
          <w:szCs w:val="23"/>
        </w:rPr>
        <w:t>MINUTE</w:t>
      </w:r>
      <w:r w:rsidR="00655C36">
        <w:rPr>
          <w:b/>
          <w:bCs/>
          <w:sz w:val="23"/>
          <w:szCs w:val="23"/>
        </w:rPr>
        <w:t xml:space="preserve">S OF THE MEETING HELD </w:t>
      </w:r>
      <w:r w:rsidR="00A115A9">
        <w:rPr>
          <w:b/>
          <w:bCs/>
          <w:sz w:val="23"/>
          <w:szCs w:val="23"/>
        </w:rPr>
        <w:t>FEBRUARY 16</w:t>
      </w:r>
      <w:r w:rsidR="00AA780D">
        <w:rPr>
          <w:b/>
          <w:bCs/>
          <w:sz w:val="23"/>
          <w:szCs w:val="23"/>
        </w:rPr>
        <w:t>, 202</w:t>
      </w:r>
      <w:r w:rsidR="00A115A9">
        <w:rPr>
          <w:b/>
          <w:bCs/>
          <w:sz w:val="23"/>
          <w:szCs w:val="23"/>
        </w:rPr>
        <w:t>3</w:t>
      </w:r>
    </w:p>
    <w:p w14:paraId="76BF4F92" w14:textId="77777777" w:rsidR="003302AD" w:rsidRDefault="00AD7D90" w:rsidP="003302AD">
      <w:pPr>
        <w:pStyle w:val="Default"/>
        <w:jc w:val="center"/>
        <w:rPr>
          <w:sz w:val="23"/>
          <w:szCs w:val="23"/>
        </w:rPr>
      </w:pPr>
      <w:r>
        <w:rPr>
          <w:b/>
          <w:bCs/>
          <w:sz w:val="23"/>
          <w:szCs w:val="23"/>
        </w:rPr>
        <w:t>VIA ZOOM MEETING</w:t>
      </w:r>
    </w:p>
    <w:p w14:paraId="76BF4F93" w14:textId="77777777" w:rsidR="003302AD" w:rsidRDefault="003302AD" w:rsidP="003302AD">
      <w:pPr>
        <w:pStyle w:val="Default"/>
        <w:rPr>
          <w:b/>
          <w:bCs/>
          <w:sz w:val="23"/>
          <w:szCs w:val="23"/>
        </w:rPr>
      </w:pPr>
    </w:p>
    <w:p w14:paraId="76BF4F94" w14:textId="4FC6EF77" w:rsidR="003302AD" w:rsidRDefault="003302AD" w:rsidP="003302AD">
      <w:pPr>
        <w:pStyle w:val="Default"/>
        <w:rPr>
          <w:sz w:val="23"/>
          <w:szCs w:val="23"/>
        </w:rPr>
      </w:pPr>
      <w:r>
        <w:rPr>
          <w:b/>
          <w:bCs/>
          <w:sz w:val="23"/>
          <w:szCs w:val="23"/>
        </w:rPr>
        <w:t xml:space="preserve">PRESENT: </w:t>
      </w:r>
      <w:r w:rsidR="00146D1E">
        <w:rPr>
          <w:sz w:val="23"/>
          <w:szCs w:val="23"/>
        </w:rPr>
        <w:t>Commissioners John Lindsey</w:t>
      </w:r>
      <w:r w:rsidR="00160B9C">
        <w:rPr>
          <w:sz w:val="23"/>
          <w:szCs w:val="23"/>
        </w:rPr>
        <w:t xml:space="preserve">, </w:t>
      </w:r>
      <w:r w:rsidR="009948FF">
        <w:rPr>
          <w:sz w:val="23"/>
          <w:szCs w:val="23"/>
        </w:rPr>
        <w:t>Bill Weisgerber</w:t>
      </w:r>
      <w:r w:rsidR="00AD7D90">
        <w:rPr>
          <w:sz w:val="23"/>
          <w:szCs w:val="23"/>
        </w:rPr>
        <w:t>,</w:t>
      </w:r>
      <w:r w:rsidR="00585FD8">
        <w:rPr>
          <w:sz w:val="23"/>
          <w:szCs w:val="23"/>
        </w:rPr>
        <w:t xml:space="preserve"> </w:t>
      </w:r>
      <w:r w:rsidR="00FD5707">
        <w:rPr>
          <w:sz w:val="23"/>
          <w:szCs w:val="23"/>
        </w:rPr>
        <w:t>Michael McMahon</w:t>
      </w:r>
      <w:r w:rsidR="006A7932">
        <w:rPr>
          <w:sz w:val="23"/>
          <w:szCs w:val="23"/>
        </w:rPr>
        <w:t>, David Robert</w:t>
      </w:r>
      <w:r w:rsidR="007A726B">
        <w:rPr>
          <w:sz w:val="23"/>
          <w:szCs w:val="23"/>
        </w:rPr>
        <w:t xml:space="preserve">, </w:t>
      </w:r>
    </w:p>
    <w:p w14:paraId="76BF4F95" w14:textId="2CBDB0E6" w:rsidR="003302AD" w:rsidRPr="007A726B" w:rsidRDefault="006B624E" w:rsidP="003302AD">
      <w:pPr>
        <w:pStyle w:val="Default"/>
        <w:rPr>
          <w:sz w:val="23"/>
          <w:szCs w:val="23"/>
        </w:rPr>
      </w:pPr>
      <w:r>
        <w:rPr>
          <w:b/>
          <w:bCs/>
          <w:sz w:val="23"/>
          <w:szCs w:val="23"/>
        </w:rPr>
        <w:t>ABSENT:</w:t>
      </w:r>
      <w:r w:rsidR="007A726B">
        <w:rPr>
          <w:b/>
          <w:bCs/>
          <w:sz w:val="23"/>
          <w:szCs w:val="23"/>
        </w:rPr>
        <w:t xml:space="preserve"> </w:t>
      </w:r>
      <w:r w:rsidR="007A726B" w:rsidRPr="007A726B">
        <w:rPr>
          <w:sz w:val="23"/>
          <w:szCs w:val="23"/>
        </w:rPr>
        <w:t>Tad Henderson</w:t>
      </w:r>
    </w:p>
    <w:p w14:paraId="76BF4F96" w14:textId="1DDD8418" w:rsidR="00940DF5" w:rsidRDefault="003302AD" w:rsidP="003302AD">
      <w:pPr>
        <w:pStyle w:val="Default"/>
        <w:rPr>
          <w:sz w:val="23"/>
          <w:szCs w:val="23"/>
        </w:rPr>
      </w:pPr>
      <w:r>
        <w:rPr>
          <w:b/>
          <w:bCs/>
          <w:sz w:val="23"/>
          <w:szCs w:val="23"/>
        </w:rPr>
        <w:t>OTHERS PRESENT</w:t>
      </w:r>
      <w:r>
        <w:rPr>
          <w:sz w:val="23"/>
          <w:szCs w:val="23"/>
        </w:rPr>
        <w:t>:</w:t>
      </w:r>
      <w:r w:rsidR="001F4213">
        <w:rPr>
          <w:sz w:val="23"/>
          <w:szCs w:val="23"/>
        </w:rPr>
        <w:t xml:space="preserve"> </w:t>
      </w:r>
      <w:r w:rsidR="00BE4C8E">
        <w:rPr>
          <w:sz w:val="23"/>
          <w:szCs w:val="23"/>
        </w:rPr>
        <w:t>Assistant Deputy County Supervisor Oliver Snow, Davis Fire Department Chief Joseph Tenney, Davis Fire Department Battalion Chief Paul Swanson</w:t>
      </w:r>
    </w:p>
    <w:p w14:paraId="76BF4F97" w14:textId="77777777" w:rsidR="004E1096" w:rsidRDefault="004E1096" w:rsidP="003302AD">
      <w:pPr>
        <w:pStyle w:val="Default"/>
        <w:rPr>
          <w:sz w:val="23"/>
          <w:szCs w:val="23"/>
        </w:rPr>
      </w:pPr>
    </w:p>
    <w:p w14:paraId="76BF4F98" w14:textId="30051FB6" w:rsidR="00476C47" w:rsidRDefault="003302AD" w:rsidP="003302AD">
      <w:pPr>
        <w:pStyle w:val="Default"/>
        <w:rPr>
          <w:sz w:val="23"/>
          <w:szCs w:val="23"/>
        </w:rPr>
      </w:pPr>
      <w:r>
        <w:rPr>
          <w:sz w:val="23"/>
          <w:szCs w:val="23"/>
        </w:rPr>
        <w:t xml:space="preserve">Chair </w:t>
      </w:r>
      <w:r w:rsidR="00AD7D90">
        <w:rPr>
          <w:sz w:val="23"/>
          <w:szCs w:val="23"/>
        </w:rPr>
        <w:t>Weisgerber</w:t>
      </w:r>
      <w:r>
        <w:rPr>
          <w:sz w:val="23"/>
          <w:szCs w:val="23"/>
        </w:rPr>
        <w:t xml:space="preserve"> cal</w:t>
      </w:r>
      <w:r w:rsidR="008720D9">
        <w:rPr>
          <w:sz w:val="23"/>
          <w:szCs w:val="23"/>
        </w:rPr>
        <w:t>led the meeting to order at</w:t>
      </w:r>
      <w:r w:rsidR="00ED49D6">
        <w:rPr>
          <w:sz w:val="23"/>
          <w:szCs w:val="23"/>
        </w:rPr>
        <w:t xml:space="preserve"> </w:t>
      </w:r>
      <w:r w:rsidR="007A726B">
        <w:rPr>
          <w:sz w:val="23"/>
          <w:szCs w:val="23"/>
        </w:rPr>
        <w:t>6:3</w:t>
      </w:r>
      <w:r w:rsidR="006B624E">
        <w:rPr>
          <w:sz w:val="23"/>
          <w:szCs w:val="23"/>
        </w:rPr>
        <w:t>7</w:t>
      </w:r>
      <w:r>
        <w:rPr>
          <w:sz w:val="23"/>
          <w:szCs w:val="23"/>
        </w:rPr>
        <w:t xml:space="preserve"> p.m. </w:t>
      </w:r>
    </w:p>
    <w:p w14:paraId="76BF4F99" w14:textId="77777777" w:rsidR="008B6A9E" w:rsidRDefault="008B6A9E" w:rsidP="008B6A9E">
      <w:pPr>
        <w:pStyle w:val="Default"/>
        <w:rPr>
          <w:b/>
          <w:sz w:val="23"/>
          <w:szCs w:val="23"/>
        </w:rPr>
      </w:pPr>
    </w:p>
    <w:p w14:paraId="76BF4F9A" w14:textId="77777777" w:rsidR="008B6A9E" w:rsidRDefault="008B6A9E" w:rsidP="008B6A9E">
      <w:pPr>
        <w:pStyle w:val="Default"/>
        <w:rPr>
          <w:sz w:val="23"/>
          <w:szCs w:val="23"/>
        </w:rPr>
      </w:pPr>
      <w:r>
        <w:rPr>
          <w:b/>
          <w:sz w:val="23"/>
          <w:szCs w:val="23"/>
        </w:rPr>
        <w:t>CONSENT CALENDAR</w:t>
      </w:r>
    </w:p>
    <w:p w14:paraId="76BF4F9B" w14:textId="77777777" w:rsidR="008B6A9E" w:rsidRDefault="008B6A9E" w:rsidP="008B6A9E">
      <w:pPr>
        <w:pStyle w:val="Default"/>
        <w:rPr>
          <w:sz w:val="23"/>
          <w:szCs w:val="23"/>
        </w:rPr>
      </w:pPr>
    </w:p>
    <w:p w14:paraId="76BF4F9C" w14:textId="54B635DB" w:rsidR="008B6A9E" w:rsidRDefault="008B6A9E" w:rsidP="008B6A9E">
      <w:pPr>
        <w:pStyle w:val="Default"/>
        <w:rPr>
          <w:sz w:val="23"/>
          <w:szCs w:val="23"/>
        </w:rPr>
      </w:pPr>
      <w:r>
        <w:rPr>
          <w:sz w:val="23"/>
          <w:szCs w:val="23"/>
        </w:rPr>
        <w:t>Weisgerbe</w:t>
      </w:r>
      <w:r w:rsidR="006E13D7">
        <w:rPr>
          <w:sz w:val="23"/>
          <w:szCs w:val="23"/>
        </w:rPr>
        <w:t>r asked for a motion to hold</w:t>
      </w:r>
      <w:r>
        <w:rPr>
          <w:sz w:val="23"/>
          <w:szCs w:val="23"/>
        </w:rPr>
        <w:t xml:space="preserve"> meeting</w:t>
      </w:r>
      <w:r w:rsidR="006E13D7">
        <w:rPr>
          <w:sz w:val="23"/>
          <w:szCs w:val="23"/>
        </w:rPr>
        <w:t>s</w:t>
      </w:r>
      <w:r>
        <w:rPr>
          <w:sz w:val="23"/>
          <w:szCs w:val="23"/>
        </w:rPr>
        <w:t xml:space="preserve"> virtually per Assembly Bill 361 for another 30-day period. </w:t>
      </w:r>
      <w:r w:rsidR="007A726B">
        <w:rPr>
          <w:sz w:val="23"/>
          <w:szCs w:val="23"/>
        </w:rPr>
        <w:t xml:space="preserve">Robert </w:t>
      </w:r>
      <w:r>
        <w:rPr>
          <w:sz w:val="23"/>
          <w:szCs w:val="23"/>
        </w:rPr>
        <w:t>moved to continue Board meetings virtually for the next 30 days and u</w:t>
      </w:r>
      <w:r w:rsidR="008720D9">
        <w:rPr>
          <w:sz w:val="23"/>
          <w:szCs w:val="23"/>
        </w:rPr>
        <w:t xml:space="preserve">ntil the next meeting. </w:t>
      </w:r>
      <w:r w:rsidR="007A726B">
        <w:rPr>
          <w:sz w:val="23"/>
          <w:szCs w:val="23"/>
        </w:rPr>
        <w:t xml:space="preserve">McMahon </w:t>
      </w:r>
      <w:r>
        <w:rPr>
          <w:sz w:val="23"/>
          <w:szCs w:val="23"/>
        </w:rPr>
        <w:t>seconded the motion, and all were in favor.</w:t>
      </w:r>
    </w:p>
    <w:p w14:paraId="76BF4F9D" w14:textId="77777777" w:rsidR="00FD5707" w:rsidRDefault="00FD5707" w:rsidP="008B6A9E">
      <w:pPr>
        <w:pStyle w:val="Default"/>
        <w:rPr>
          <w:sz w:val="23"/>
          <w:szCs w:val="23"/>
        </w:rPr>
      </w:pPr>
    </w:p>
    <w:p w14:paraId="76BF4F9E" w14:textId="77777777" w:rsidR="00FD5707" w:rsidRDefault="00E149C7" w:rsidP="008B6A9E">
      <w:pPr>
        <w:pStyle w:val="Default"/>
        <w:rPr>
          <w:sz w:val="23"/>
          <w:szCs w:val="23"/>
        </w:rPr>
      </w:pPr>
      <w:r>
        <w:rPr>
          <w:b/>
          <w:sz w:val="23"/>
          <w:szCs w:val="23"/>
        </w:rPr>
        <w:t>MINUTES</w:t>
      </w:r>
    </w:p>
    <w:p w14:paraId="76BF4F9F" w14:textId="77777777" w:rsidR="00E149C7" w:rsidRDefault="00E149C7" w:rsidP="008B6A9E">
      <w:pPr>
        <w:pStyle w:val="Default"/>
        <w:rPr>
          <w:sz w:val="23"/>
          <w:szCs w:val="23"/>
        </w:rPr>
      </w:pPr>
    </w:p>
    <w:p w14:paraId="76BF4FA0" w14:textId="50A0AFF1" w:rsidR="00E149C7" w:rsidRDefault="00E149C7" w:rsidP="008B6A9E">
      <w:pPr>
        <w:pStyle w:val="Default"/>
        <w:rPr>
          <w:sz w:val="23"/>
          <w:szCs w:val="23"/>
        </w:rPr>
      </w:pPr>
      <w:r>
        <w:rPr>
          <w:sz w:val="23"/>
          <w:szCs w:val="23"/>
        </w:rPr>
        <w:t xml:space="preserve">Weisgerber said that the minutes from the </w:t>
      </w:r>
      <w:r w:rsidR="007A726B">
        <w:rPr>
          <w:sz w:val="23"/>
          <w:szCs w:val="23"/>
        </w:rPr>
        <w:t>October 31</w:t>
      </w:r>
      <w:r w:rsidR="006B624E">
        <w:rPr>
          <w:sz w:val="23"/>
          <w:szCs w:val="23"/>
        </w:rPr>
        <w:t xml:space="preserve"> meeting</w:t>
      </w:r>
      <w:r w:rsidR="007A726B">
        <w:rPr>
          <w:sz w:val="23"/>
          <w:szCs w:val="23"/>
        </w:rPr>
        <w:t xml:space="preserve"> held to approve the preparation of the SCO by the County</w:t>
      </w:r>
      <w:r w:rsidR="0036302C">
        <w:rPr>
          <w:sz w:val="23"/>
          <w:szCs w:val="23"/>
        </w:rPr>
        <w:t xml:space="preserve"> had been sent out for review</w:t>
      </w:r>
      <w:r>
        <w:rPr>
          <w:sz w:val="23"/>
          <w:szCs w:val="23"/>
        </w:rPr>
        <w:t>.</w:t>
      </w:r>
      <w:r w:rsidR="0036302C">
        <w:rPr>
          <w:sz w:val="23"/>
          <w:szCs w:val="23"/>
        </w:rPr>
        <w:t xml:space="preserve"> </w:t>
      </w:r>
      <w:r w:rsidR="007A726B">
        <w:rPr>
          <w:sz w:val="23"/>
          <w:szCs w:val="23"/>
        </w:rPr>
        <w:t xml:space="preserve">McMahon </w:t>
      </w:r>
      <w:r w:rsidR="0036302C">
        <w:rPr>
          <w:sz w:val="23"/>
          <w:szCs w:val="23"/>
        </w:rPr>
        <w:t xml:space="preserve">moved to approve the minutes as written, </w:t>
      </w:r>
      <w:r w:rsidR="006B624E">
        <w:rPr>
          <w:sz w:val="23"/>
          <w:szCs w:val="23"/>
        </w:rPr>
        <w:t xml:space="preserve">Robert </w:t>
      </w:r>
      <w:r w:rsidR="0036302C">
        <w:rPr>
          <w:sz w:val="23"/>
          <w:szCs w:val="23"/>
        </w:rPr>
        <w:t>seconded the motion, and all were in favor</w:t>
      </w:r>
      <w:r w:rsidR="007A726B">
        <w:rPr>
          <w:sz w:val="23"/>
          <w:szCs w:val="23"/>
        </w:rPr>
        <w:t xml:space="preserve"> of approving the minutes</w:t>
      </w:r>
      <w:r w:rsidR="0036302C">
        <w:rPr>
          <w:sz w:val="23"/>
          <w:szCs w:val="23"/>
        </w:rPr>
        <w:t>.</w:t>
      </w:r>
    </w:p>
    <w:p w14:paraId="3F8A963B" w14:textId="42B21B91" w:rsidR="007A726B" w:rsidRDefault="007A726B" w:rsidP="008B6A9E">
      <w:pPr>
        <w:pStyle w:val="Default"/>
        <w:rPr>
          <w:sz w:val="23"/>
          <w:szCs w:val="23"/>
        </w:rPr>
      </w:pPr>
    </w:p>
    <w:p w14:paraId="45D8641D" w14:textId="4951F142" w:rsidR="007A726B" w:rsidRPr="007A726B" w:rsidRDefault="007A726B" w:rsidP="008B6A9E">
      <w:pPr>
        <w:pStyle w:val="Default"/>
        <w:rPr>
          <w:b/>
          <w:bCs/>
          <w:sz w:val="23"/>
          <w:szCs w:val="23"/>
        </w:rPr>
      </w:pPr>
      <w:r w:rsidRPr="007A726B">
        <w:rPr>
          <w:b/>
          <w:bCs/>
          <w:sz w:val="23"/>
          <w:szCs w:val="23"/>
        </w:rPr>
        <w:t xml:space="preserve">COUNTY SUPERVISOR </w:t>
      </w:r>
    </w:p>
    <w:p w14:paraId="315A908F" w14:textId="7A687937" w:rsidR="007A726B" w:rsidRDefault="007A726B" w:rsidP="008B6A9E">
      <w:pPr>
        <w:pStyle w:val="Default"/>
        <w:rPr>
          <w:sz w:val="23"/>
          <w:szCs w:val="23"/>
        </w:rPr>
      </w:pPr>
    </w:p>
    <w:p w14:paraId="14FF26D3" w14:textId="2A7E95CF" w:rsidR="007A726B" w:rsidRDefault="007A726B" w:rsidP="008B6A9E">
      <w:pPr>
        <w:pStyle w:val="Default"/>
        <w:rPr>
          <w:sz w:val="23"/>
          <w:szCs w:val="23"/>
        </w:rPr>
      </w:pPr>
      <w:r>
        <w:rPr>
          <w:sz w:val="23"/>
          <w:szCs w:val="23"/>
        </w:rPr>
        <w:t>Snow told the Board that the County was in the final stages of completing the Memorandum of Understanding that will transfer the County parcels in the North Fork of Putah Creek to the City of Davis. An initial draft of the MOU was created but the City asked for some changes which are now being reviewed. Weisgerber expressed the Board’s thanks for all of the hard work put in by the County personnel to complete this effort.</w:t>
      </w:r>
    </w:p>
    <w:p w14:paraId="5545F1E0" w14:textId="775D09BF" w:rsidR="007A726B" w:rsidRDefault="007A726B" w:rsidP="008B6A9E">
      <w:pPr>
        <w:pStyle w:val="Default"/>
        <w:rPr>
          <w:sz w:val="23"/>
          <w:szCs w:val="23"/>
        </w:rPr>
      </w:pPr>
    </w:p>
    <w:p w14:paraId="474BC964" w14:textId="497D6831" w:rsidR="007A726B" w:rsidRPr="007A726B" w:rsidRDefault="007A726B" w:rsidP="008B6A9E">
      <w:pPr>
        <w:pStyle w:val="Default"/>
        <w:rPr>
          <w:b/>
          <w:bCs/>
          <w:sz w:val="23"/>
          <w:szCs w:val="23"/>
        </w:rPr>
      </w:pPr>
      <w:r w:rsidRPr="007A726B">
        <w:rPr>
          <w:b/>
          <w:bCs/>
          <w:sz w:val="23"/>
          <w:szCs w:val="23"/>
        </w:rPr>
        <w:t xml:space="preserve">FIRE DEPARTMENT </w:t>
      </w:r>
      <w:r>
        <w:rPr>
          <w:b/>
          <w:bCs/>
          <w:sz w:val="23"/>
          <w:szCs w:val="23"/>
        </w:rPr>
        <w:t>UPDATE</w:t>
      </w:r>
    </w:p>
    <w:p w14:paraId="7743213B" w14:textId="655EC1AD" w:rsidR="007A726B" w:rsidRDefault="007A726B" w:rsidP="008B6A9E">
      <w:pPr>
        <w:pStyle w:val="Default"/>
        <w:rPr>
          <w:sz w:val="23"/>
          <w:szCs w:val="23"/>
        </w:rPr>
      </w:pPr>
    </w:p>
    <w:p w14:paraId="4EC7BA83" w14:textId="77777777" w:rsidR="00276AE2" w:rsidRDefault="00276AE2" w:rsidP="008B6A9E">
      <w:pPr>
        <w:pStyle w:val="Default"/>
        <w:rPr>
          <w:sz w:val="23"/>
          <w:szCs w:val="23"/>
        </w:rPr>
      </w:pPr>
      <w:r>
        <w:rPr>
          <w:sz w:val="23"/>
          <w:szCs w:val="23"/>
        </w:rPr>
        <w:t xml:space="preserve">Tenney reported that the Department has been training six new firefighters and has promoted personnel to fill vacant Captain positions. The new firefighters are slated to staff the new ladder truck when it arrives and will be supporting the existing stations and equipment until then. </w:t>
      </w:r>
    </w:p>
    <w:p w14:paraId="5CC50CD7" w14:textId="77777777" w:rsidR="00276AE2" w:rsidRDefault="00276AE2" w:rsidP="008B6A9E">
      <w:pPr>
        <w:pStyle w:val="Default"/>
        <w:rPr>
          <w:sz w:val="23"/>
          <w:szCs w:val="23"/>
        </w:rPr>
      </w:pPr>
    </w:p>
    <w:p w14:paraId="7F3903C1" w14:textId="0E8A737E" w:rsidR="007A726B" w:rsidRDefault="00276AE2" w:rsidP="008B6A9E">
      <w:pPr>
        <w:pStyle w:val="Default"/>
        <w:rPr>
          <w:sz w:val="23"/>
          <w:szCs w:val="23"/>
        </w:rPr>
      </w:pPr>
      <w:r>
        <w:rPr>
          <w:sz w:val="23"/>
          <w:szCs w:val="23"/>
        </w:rPr>
        <w:t>Tenney said that the Department has purchased a new station alert system that is IP-based to replace the old system that has had some reliability issues. The new system will have real time updates available to tablets and phones so that information can flow faster to personnel in the field.</w:t>
      </w:r>
    </w:p>
    <w:p w14:paraId="707D6503" w14:textId="159925CB" w:rsidR="00276AE2" w:rsidRDefault="00276AE2" w:rsidP="008B6A9E">
      <w:pPr>
        <w:pStyle w:val="Default"/>
        <w:rPr>
          <w:sz w:val="23"/>
          <w:szCs w:val="23"/>
        </w:rPr>
      </w:pPr>
    </w:p>
    <w:p w14:paraId="2F4BA068" w14:textId="18BA51E1" w:rsidR="00276AE2" w:rsidRDefault="00276AE2" w:rsidP="008B6A9E">
      <w:pPr>
        <w:pStyle w:val="Default"/>
        <w:rPr>
          <w:sz w:val="23"/>
          <w:szCs w:val="23"/>
        </w:rPr>
      </w:pPr>
      <w:r>
        <w:rPr>
          <w:sz w:val="23"/>
          <w:szCs w:val="23"/>
        </w:rPr>
        <w:t xml:space="preserve">Tenney then updated the Board on the difficulty the Department has had keeping all of the Engines operating due to supply chain issues and repair shop backups that have placed units out of service for extended periods of time. The new Engine is still in its shakedown period but will be sorted out soon </w:t>
      </w:r>
      <w:r>
        <w:rPr>
          <w:sz w:val="23"/>
          <w:szCs w:val="23"/>
        </w:rPr>
        <w:lastRenderedPageBreak/>
        <w:t>and a new Engine is expected to arrive in the next year. Instead of the usual routine of selling Engines once they are replaced, the Department will now retain them as reserve units in case of further repair issues with the front line equipment.</w:t>
      </w:r>
    </w:p>
    <w:p w14:paraId="3EE3E3C1" w14:textId="47A533BC" w:rsidR="00276AE2" w:rsidRDefault="00276AE2" w:rsidP="008B6A9E">
      <w:pPr>
        <w:pStyle w:val="Default"/>
        <w:rPr>
          <w:sz w:val="23"/>
          <w:szCs w:val="23"/>
        </w:rPr>
      </w:pPr>
    </w:p>
    <w:p w14:paraId="27BE9E39" w14:textId="1FE16B1A" w:rsidR="00276AE2" w:rsidRDefault="00276AE2" w:rsidP="008B6A9E">
      <w:pPr>
        <w:pStyle w:val="Default"/>
        <w:rPr>
          <w:sz w:val="23"/>
          <w:szCs w:val="23"/>
        </w:rPr>
      </w:pPr>
      <w:r>
        <w:rPr>
          <w:sz w:val="23"/>
          <w:szCs w:val="23"/>
        </w:rPr>
        <w:t xml:space="preserve">Tenney then said that the Department is working with the City on future sustainability plans and also beginning efforts on the YEMSA ambulance service contract renewal. Ambulance service has become challenging because of personnel shortages and other delays caused by the COVID pandemic. </w:t>
      </w:r>
    </w:p>
    <w:p w14:paraId="25D67C58" w14:textId="306D02C7" w:rsidR="00276AE2" w:rsidRDefault="00276AE2" w:rsidP="008B6A9E">
      <w:pPr>
        <w:pStyle w:val="Default"/>
        <w:rPr>
          <w:sz w:val="23"/>
          <w:szCs w:val="23"/>
        </w:rPr>
      </w:pPr>
    </w:p>
    <w:p w14:paraId="611058B8" w14:textId="188A6673" w:rsidR="00276AE2" w:rsidRDefault="00276AE2" w:rsidP="008B6A9E">
      <w:pPr>
        <w:pStyle w:val="Default"/>
        <w:rPr>
          <w:sz w:val="23"/>
          <w:szCs w:val="23"/>
        </w:rPr>
      </w:pPr>
      <w:r>
        <w:rPr>
          <w:sz w:val="23"/>
          <w:szCs w:val="23"/>
        </w:rPr>
        <w:t xml:space="preserve">Swanson then reported that the paving of the back lot of Station 33 has been completed despite significant cost increases. Swanson said that the Department will be adding more training </w:t>
      </w:r>
      <w:r w:rsidR="0035324D">
        <w:rPr>
          <w:sz w:val="23"/>
          <w:szCs w:val="23"/>
        </w:rPr>
        <w:t>structure to the lot including some 2 to 3 story containers that can be used for interior fire training.</w:t>
      </w:r>
    </w:p>
    <w:p w14:paraId="622CF676" w14:textId="77777777" w:rsidR="00276AE2" w:rsidRDefault="00276AE2" w:rsidP="008B6A9E">
      <w:pPr>
        <w:pStyle w:val="Default"/>
        <w:rPr>
          <w:sz w:val="23"/>
          <w:szCs w:val="23"/>
        </w:rPr>
      </w:pPr>
    </w:p>
    <w:p w14:paraId="76BF4FA1" w14:textId="77777777" w:rsidR="00E149C7" w:rsidRDefault="00E149C7" w:rsidP="008B6A9E">
      <w:pPr>
        <w:pStyle w:val="Default"/>
        <w:rPr>
          <w:sz w:val="23"/>
          <w:szCs w:val="23"/>
        </w:rPr>
      </w:pPr>
    </w:p>
    <w:p w14:paraId="76BF4FA2" w14:textId="77777777" w:rsidR="004E1096" w:rsidRDefault="00880A2A" w:rsidP="003302AD">
      <w:pPr>
        <w:pStyle w:val="Default"/>
        <w:rPr>
          <w:b/>
          <w:bCs/>
          <w:sz w:val="23"/>
          <w:szCs w:val="23"/>
        </w:rPr>
      </w:pPr>
      <w:r>
        <w:rPr>
          <w:b/>
          <w:bCs/>
          <w:sz w:val="23"/>
          <w:szCs w:val="23"/>
        </w:rPr>
        <w:t>ACCOUNTS PAYABLE</w:t>
      </w:r>
    </w:p>
    <w:p w14:paraId="76BF4FA3" w14:textId="77777777" w:rsidR="00880A2A" w:rsidRDefault="00880A2A" w:rsidP="003302AD">
      <w:pPr>
        <w:pStyle w:val="Default"/>
        <w:rPr>
          <w:bCs/>
          <w:sz w:val="23"/>
          <w:szCs w:val="23"/>
        </w:rPr>
      </w:pPr>
    </w:p>
    <w:p w14:paraId="76BF4FA4" w14:textId="10891BAD" w:rsidR="004E1096" w:rsidRDefault="00EA7B0D" w:rsidP="003302AD">
      <w:pPr>
        <w:pStyle w:val="Default"/>
        <w:rPr>
          <w:bCs/>
          <w:sz w:val="23"/>
          <w:szCs w:val="23"/>
        </w:rPr>
      </w:pPr>
      <w:r w:rsidRPr="00EA7B0D">
        <w:rPr>
          <w:bCs/>
          <w:sz w:val="23"/>
          <w:szCs w:val="23"/>
        </w:rPr>
        <w:t xml:space="preserve">The County </w:t>
      </w:r>
      <w:r w:rsidR="007A726B">
        <w:rPr>
          <w:bCs/>
          <w:sz w:val="23"/>
          <w:szCs w:val="23"/>
        </w:rPr>
        <w:t>has submitted an invoice for</w:t>
      </w:r>
      <w:r w:rsidRPr="00EA7B0D">
        <w:rPr>
          <w:bCs/>
          <w:sz w:val="23"/>
          <w:szCs w:val="23"/>
        </w:rPr>
        <w:t xml:space="preserve"> the SCO report </w:t>
      </w:r>
      <w:r w:rsidR="007A726B">
        <w:rPr>
          <w:bCs/>
          <w:sz w:val="23"/>
          <w:szCs w:val="23"/>
        </w:rPr>
        <w:t xml:space="preserve">preparation for </w:t>
      </w:r>
      <w:r w:rsidRPr="00EA7B0D">
        <w:rPr>
          <w:bCs/>
          <w:sz w:val="23"/>
          <w:szCs w:val="23"/>
        </w:rPr>
        <w:t xml:space="preserve">$306.  </w:t>
      </w:r>
      <w:r w:rsidR="000E51EC">
        <w:rPr>
          <w:bCs/>
          <w:sz w:val="23"/>
          <w:szCs w:val="23"/>
        </w:rPr>
        <w:t xml:space="preserve">Robert moved to approve </w:t>
      </w:r>
      <w:r w:rsidR="007A726B">
        <w:rPr>
          <w:bCs/>
          <w:sz w:val="23"/>
          <w:szCs w:val="23"/>
        </w:rPr>
        <w:t>paying the invoice</w:t>
      </w:r>
      <w:r w:rsidR="000E51EC">
        <w:rPr>
          <w:bCs/>
          <w:sz w:val="23"/>
          <w:szCs w:val="23"/>
        </w:rPr>
        <w:t>, McMahon seconded, and all were in favor.</w:t>
      </w:r>
    </w:p>
    <w:p w14:paraId="76F783C7" w14:textId="10875185" w:rsidR="0035324D" w:rsidRDefault="0035324D" w:rsidP="003302AD">
      <w:pPr>
        <w:pStyle w:val="Default"/>
        <w:rPr>
          <w:bCs/>
          <w:sz w:val="23"/>
          <w:szCs w:val="23"/>
        </w:rPr>
      </w:pPr>
    </w:p>
    <w:p w14:paraId="324F2845" w14:textId="73AEB27E" w:rsidR="0035324D" w:rsidRDefault="0035324D" w:rsidP="003302AD">
      <w:pPr>
        <w:pStyle w:val="Default"/>
        <w:rPr>
          <w:bCs/>
          <w:sz w:val="23"/>
          <w:szCs w:val="23"/>
        </w:rPr>
      </w:pPr>
      <w:r>
        <w:rPr>
          <w:b/>
          <w:sz w:val="23"/>
          <w:szCs w:val="23"/>
        </w:rPr>
        <w:t>NEW BUSINESS</w:t>
      </w:r>
    </w:p>
    <w:p w14:paraId="10027ECB" w14:textId="4AC6DE54" w:rsidR="0035324D" w:rsidRDefault="0035324D" w:rsidP="003302AD">
      <w:pPr>
        <w:pStyle w:val="Default"/>
        <w:rPr>
          <w:bCs/>
          <w:sz w:val="23"/>
          <w:szCs w:val="23"/>
        </w:rPr>
      </w:pPr>
    </w:p>
    <w:p w14:paraId="4A4C1947" w14:textId="6C4BEBBC" w:rsidR="0035324D" w:rsidRDefault="0035324D" w:rsidP="003302AD">
      <w:pPr>
        <w:pStyle w:val="Default"/>
        <w:rPr>
          <w:bCs/>
          <w:sz w:val="23"/>
          <w:szCs w:val="23"/>
        </w:rPr>
      </w:pPr>
      <w:r>
        <w:rPr>
          <w:bCs/>
          <w:sz w:val="23"/>
          <w:szCs w:val="23"/>
        </w:rPr>
        <w:t>Robert reported that he had engaged with a web service company called Streamline to potentially take over managing the District’s website. The service would make sure the site is ADA compliant and also make the site current with how many other special districts operate their sites. The initial buildout would cost $250 and then there would be a $25 per month service fee. The cost for future years would be around $300 per year. The Board discussed potential advantages and whether the cost was worth the upgrade in capability as the current site is still functional despite the low grade from LAFCo. The Board members agreed to review the proposal and then decide whether or not to engage Streamline at the next meeting.</w:t>
      </w:r>
    </w:p>
    <w:p w14:paraId="379F807C" w14:textId="7D10F22E" w:rsidR="0035324D" w:rsidRDefault="0035324D" w:rsidP="003302AD">
      <w:pPr>
        <w:pStyle w:val="Default"/>
        <w:rPr>
          <w:bCs/>
          <w:sz w:val="23"/>
          <w:szCs w:val="23"/>
        </w:rPr>
      </w:pPr>
    </w:p>
    <w:p w14:paraId="0E27C673" w14:textId="57077620" w:rsidR="0035324D" w:rsidRDefault="0012431E" w:rsidP="003302AD">
      <w:pPr>
        <w:pStyle w:val="Default"/>
        <w:rPr>
          <w:bCs/>
          <w:sz w:val="23"/>
          <w:szCs w:val="23"/>
        </w:rPr>
      </w:pPr>
      <w:r>
        <w:rPr>
          <w:bCs/>
          <w:sz w:val="23"/>
          <w:szCs w:val="23"/>
        </w:rPr>
        <w:t xml:space="preserve">Weisgerber then updated the Board on the potential billing cycle change with the </w:t>
      </w:r>
      <w:proofErr w:type="gramStart"/>
      <w:r>
        <w:rPr>
          <w:bCs/>
          <w:sz w:val="23"/>
          <w:szCs w:val="23"/>
        </w:rPr>
        <w:t>City</w:t>
      </w:r>
      <w:proofErr w:type="gramEnd"/>
      <w:r>
        <w:rPr>
          <w:bCs/>
          <w:sz w:val="23"/>
          <w:szCs w:val="23"/>
        </w:rPr>
        <w:t>. The Board discussed how the process might work and that there would have to be a potential contract amendment or side letter to change the cycle from the current process. Tenney added that he would be in favor of the change and then offered to check in with the City Attorney to see how the process might work. Weisgerber said that he would do the same with the County Counsel and then the Board could discuss the results at a future meeting.</w:t>
      </w:r>
    </w:p>
    <w:p w14:paraId="544B911A" w14:textId="720A665D" w:rsidR="0012431E" w:rsidRDefault="0012431E" w:rsidP="003302AD">
      <w:pPr>
        <w:pStyle w:val="Default"/>
        <w:rPr>
          <w:bCs/>
          <w:sz w:val="23"/>
          <w:szCs w:val="23"/>
        </w:rPr>
      </w:pPr>
    </w:p>
    <w:p w14:paraId="1405E869" w14:textId="58ABAE16" w:rsidR="0012431E" w:rsidRPr="0035324D" w:rsidRDefault="0012431E" w:rsidP="003302AD">
      <w:pPr>
        <w:pStyle w:val="Default"/>
        <w:rPr>
          <w:bCs/>
          <w:sz w:val="23"/>
          <w:szCs w:val="23"/>
        </w:rPr>
      </w:pPr>
      <w:r>
        <w:rPr>
          <w:bCs/>
          <w:sz w:val="23"/>
          <w:szCs w:val="23"/>
        </w:rPr>
        <w:t>Tenney and Weisgerber then reported that the mailbox issue at Station 33 has been sorted out and that any mail delivered to the Station would be held there for collection.</w:t>
      </w:r>
    </w:p>
    <w:p w14:paraId="76BF4FA5" w14:textId="77777777" w:rsidR="005044BB" w:rsidRDefault="005044BB" w:rsidP="003302AD">
      <w:pPr>
        <w:pStyle w:val="Default"/>
        <w:rPr>
          <w:bCs/>
          <w:sz w:val="23"/>
          <w:szCs w:val="23"/>
        </w:rPr>
      </w:pPr>
    </w:p>
    <w:p w14:paraId="76BF4FA6" w14:textId="77777777" w:rsidR="0091167B" w:rsidRDefault="0091167B" w:rsidP="003302AD">
      <w:pPr>
        <w:pStyle w:val="Default"/>
        <w:rPr>
          <w:b/>
          <w:bCs/>
          <w:sz w:val="23"/>
          <w:szCs w:val="23"/>
        </w:rPr>
      </w:pPr>
    </w:p>
    <w:p w14:paraId="76BF4FA7" w14:textId="77777777" w:rsidR="005044BB" w:rsidRDefault="005044BB" w:rsidP="003302AD">
      <w:pPr>
        <w:pStyle w:val="Default"/>
        <w:rPr>
          <w:bCs/>
          <w:sz w:val="23"/>
          <w:szCs w:val="23"/>
        </w:rPr>
      </w:pPr>
      <w:r>
        <w:rPr>
          <w:b/>
          <w:bCs/>
          <w:sz w:val="23"/>
          <w:szCs w:val="23"/>
        </w:rPr>
        <w:t>LAFCO/MSR UPDATE</w:t>
      </w:r>
    </w:p>
    <w:p w14:paraId="76BF4FA8" w14:textId="797C4C58" w:rsidR="005044BB" w:rsidRDefault="005044BB" w:rsidP="003302AD">
      <w:pPr>
        <w:pStyle w:val="Default"/>
        <w:rPr>
          <w:bCs/>
          <w:sz w:val="23"/>
          <w:szCs w:val="23"/>
        </w:rPr>
      </w:pPr>
    </w:p>
    <w:p w14:paraId="3089CDAC" w14:textId="0D01F43D" w:rsidR="00C175BC" w:rsidRDefault="006C3BBE" w:rsidP="003302AD">
      <w:pPr>
        <w:pStyle w:val="Default"/>
        <w:rPr>
          <w:bCs/>
          <w:sz w:val="23"/>
          <w:szCs w:val="23"/>
        </w:rPr>
      </w:pPr>
      <w:r>
        <w:rPr>
          <w:bCs/>
          <w:sz w:val="23"/>
          <w:szCs w:val="23"/>
        </w:rPr>
        <w:t xml:space="preserve">Weisgerber and Lindsey then reported on the meeting held earlier in the day with County staff regarding the LAFCo MSR recommendations. Elisa Sabatini offered some answers to questions raised at the last meeting about the MSR and there was discussion among the group at the meeting about how difficult the suggested redistricting would be. Supervisor Provenza and County Chief Administrative Officer Gerardo Pineda both suggested that the best approach might be to work on problems with the No Man’s Land District and the Springlake District while leaving East Davis </w:t>
      </w:r>
      <w:r>
        <w:rPr>
          <w:bCs/>
          <w:sz w:val="23"/>
          <w:szCs w:val="23"/>
        </w:rPr>
        <w:lastRenderedPageBreak/>
        <w:t>intact. Currently the main focus on the MSR working group is to solve the urgent immediate problems in the Elkhorn District and that any action on the Area 4 recommendations would be addressed in a third wave of effort that is at least 18 months away. Tenney then said that there would be some difficulty with the Elkhorn integration into Springlake as there is a significant revenue shortfall which probably will require a Proposition 218 process to resolve. Tenney added that Springlake will soon have a full board which will help with the resolution of any issues there. The discussion closed with compliments from the Board for Supervisor Provenza and CAO Pineda for their suggestion of simple receiving the MSR report and then filing it without completing all of the recommended actions in the report. Supervisor Provenza has issued a memo to all involved with the suggested plan of action which will be discuss at the next meeting between the County and District staff.</w:t>
      </w:r>
    </w:p>
    <w:p w14:paraId="76BF4FAA" w14:textId="544FBFC7" w:rsidR="00247DAE" w:rsidRDefault="00247DAE" w:rsidP="003302AD">
      <w:pPr>
        <w:pStyle w:val="Default"/>
        <w:rPr>
          <w:bCs/>
          <w:sz w:val="23"/>
          <w:szCs w:val="23"/>
        </w:rPr>
      </w:pPr>
    </w:p>
    <w:p w14:paraId="7A640A37" w14:textId="77F20905" w:rsidR="00F235D1" w:rsidRDefault="00F235D1" w:rsidP="003302AD">
      <w:pPr>
        <w:pStyle w:val="Default"/>
        <w:rPr>
          <w:bCs/>
          <w:sz w:val="23"/>
          <w:szCs w:val="23"/>
        </w:rPr>
      </w:pPr>
      <w:r>
        <w:rPr>
          <w:bCs/>
          <w:sz w:val="23"/>
          <w:szCs w:val="23"/>
        </w:rPr>
        <w:t>There was no discuss of the North Fork Putah Creek vegetation management project as Snow had already updated the Board on progress on the MOU earlier in the meeting.</w:t>
      </w:r>
    </w:p>
    <w:p w14:paraId="5D32BCE0" w14:textId="77777777" w:rsidR="00F235D1" w:rsidRPr="00247DAE" w:rsidRDefault="00F235D1" w:rsidP="003302AD">
      <w:pPr>
        <w:pStyle w:val="Default"/>
        <w:rPr>
          <w:bCs/>
          <w:sz w:val="23"/>
          <w:szCs w:val="23"/>
        </w:rPr>
      </w:pPr>
    </w:p>
    <w:p w14:paraId="76BF4FAB" w14:textId="77777777" w:rsidR="00FB4983" w:rsidRDefault="00FB4983" w:rsidP="003302AD">
      <w:pPr>
        <w:pStyle w:val="Default"/>
        <w:rPr>
          <w:b/>
          <w:bCs/>
          <w:sz w:val="23"/>
          <w:szCs w:val="23"/>
        </w:rPr>
      </w:pPr>
      <w:r>
        <w:rPr>
          <w:b/>
          <w:bCs/>
          <w:sz w:val="23"/>
          <w:szCs w:val="23"/>
        </w:rPr>
        <w:t>NEXT MEETING</w:t>
      </w:r>
    </w:p>
    <w:p w14:paraId="76BF4FAC" w14:textId="77777777" w:rsidR="00FB4983" w:rsidRDefault="00FB4983" w:rsidP="003302AD">
      <w:pPr>
        <w:pStyle w:val="Default"/>
        <w:rPr>
          <w:b/>
          <w:bCs/>
          <w:sz w:val="23"/>
          <w:szCs w:val="23"/>
        </w:rPr>
      </w:pPr>
    </w:p>
    <w:p w14:paraId="76BF4FAD" w14:textId="5C736188" w:rsidR="00247DAE" w:rsidRDefault="00276AE2" w:rsidP="000E51EC">
      <w:pPr>
        <w:pStyle w:val="Default"/>
        <w:rPr>
          <w:sz w:val="23"/>
          <w:szCs w:val="23"/>
        </w:rPr>
      </w:pPr>
      <w:r>
        <w:rPr>
          <w:b/>
          <w:bCs/>
          <w:sz w:val="23"/>
          <w:szCs w:val="23"/>
        </w:rPr>
        <w:t>March 16</w:t>
      </w:r>
      <w:r w:rsidR="0036302C">
        <w:rPr>
          <w:b/>
          <w:bCs/>
          <w:sz w:val="23"/>
          <w:szCs w:val="23"/>
        </w:rPr>
        <w:t>, 2023</w:t>
      </w:r>
      <w:r w:rsidR="00F62EAB">
        <w:rPr>
          <w:b/>
          <w:bCs/>
          <w:sz w:val="23"/>
          <w:szCs w:val="23"/>
        </w:rPr>
        <w:t xml:space="preserve"> </w:t>
      </w:r>
      <w:r w:rsidR="00DD069A">
        <w:rPr>
          <w:sz w:val="23"/>
          <w:szCs w:val="23"/>
        </w:rPr>
        <w:t>via Zoom meeting</w:t>
      </w:r>
      <w:r w:rsidR="00975BC4">
        <w:rPr>
          <w:sz w:val="23"/>
          <w:szCs w:val="23"/>
        </w:rPr>
        <w:t xml:space="preserve"> </w:t>
      </w:r>
      <w:r w:rsidR="00152ACA">
        <w:rPr>
          <w:sz w:val="23"/>
          <w:szCs w:val="23"/>
        </w:rPr>
        <w:t>per A.B. 361</w:t>
      </w:r>
      <w:r w:rsidR="00DD069A">
        <w:rPr>
          <w:sz w:val="23"/>
          <w:szCs w:val="23"/>
        </w:rPr>
        <w:t>.</w:t>
      </w:r>
      <w:r w:rsidR="003302AD">
        <w:rPr>
          <w:sz w:val="23"/>
          <w:szCs w:val="23"/>
        </w:rPr>
        <w:t xml:space="preserve"> </w:t>
      </w:r>
      <w:r w:rsidR="00FE2598">
        <w:rPr>
          <w:sz w:val="23"/>
          <w:szCs w:val="23"/>
        </w:rPr>
        <w:t xml:space="preserve"> </w:t>
      </w:r>
    </w:p>
    <w:p w14:paraId="76BF4FAE" w14:textId="77777777" w:rsidR="000E51EC" w:rsidRDefault="000E51EC" w:rsidP="000E51EC">
      <w:pPr>
        <w:pStyle w:val="Default"/>
        <w:rPr>
          <w:b/>
          <w:bCs/>
          <w:sz w:val="23"/>
          <w:szCs w:val="23"/>
        </w:rPr>
      </w:pPr>
    </w:p>
    <w:p w14:paraId="76BF4FAF" w14:textId="77777777" w:rsidR="000E51EC" w:rsidRDefault="000E51EC" w:rsidP="00C65645">
      <w:pPr>
        <w:rPr>
          <w:rFonts w:ascii="Times New Roman" w:hAnsi="Times New Roman" w:cs="Times New Roman"/>
          <w:b/>
          <w:bCs/>
          <w:sz w:val="23"/>
          <w:szCs w:val="23"/>
        </w:rPr>
      </w:pPr>
    </w:p>
    <w:p w14:paraId="76BF4FB0" w14:textId="77777777" w:rsidR="00FB4983" w:rsidRPr="00C65645" w:rsidRDefault="00FB4983" w:rsidP="00C65645">
      <w:pPr>
        <w:rPr>
          <w:rFonts w:ascii="Times New Roman" w:hAnsi="Times New Roman" w:cs="Times New Roman"/>
          <w:color w:val="000000"/>
          <w:sz w:val="23"/>
          <w:szCs w:val="23"/>
        </w:rPr>
      </w:pPr>
      <w:r w:rsidRPr="00C65645">
        <w:rPr>
          <w:rFonts w:ascii="Times New Roman" w:hAnsi="Times New Roman" w:cs="Times New Roman"/>
          <w:b/>
          <w:bCs/>
          <w:sz w:val="23"/>
          <w:szCs w:val="23"/>
        </w:rPr>
        <w:t>ADJOURNMENT</w:t>
      </w:r>
    </w:p>
    <w:p w14:paraId="76BF4FB1" w14:textId="0E508264" w:rsidR="003302AD" w:rsidRDefault="004F5432" w:rsidP="003302AD">
      <w:pPr>
        <w:pStyle w:val="Default"/>
        <w:rPr>
          <w:sz w:val="23"/>
          <w:szCs w:val="23"/>
        </w:rPr>
      </w:pPr>
      <w:r>
        <w:rPr>
          <w:sz w:val="23"/>
          <w:szCs w:val="23"/>
        </w:rPr>
        <w:t>There was then a m</w:t>
      </w:r>
      <w:r w:rsidR="003302AD">
        <w:rPr>
          <w:sz w:val="23"/>
          <w:szCs w:val="23"/>
        </w:rPr>
        <w:t xml:space="preserve">otion by </w:t>
      </w:r>
      <w:r w:rsidR="00276AE2">
        <w:rPr>
          <w:sz w:val="23"/>
          <w:szCs w:val="23"/>
        </w:rPr>
        <w:t>Robert</w:t>
      </w:r>
      <w:r w:rsidR="007B222E">
        <w:rPr>
          <w:sz w:val="23"/>
          <w:szCs w:val="23"/>
        </w:rPr>
        <w:t xml:space="preserve"> </w:t>
      </w:r>
      <w:r>
        <w:rPr>
          <w:sz w:val="23"/>
          <w:szCs w:val="23"/>
        </w:rPr>
        <w:t xml:space="preserve">that was </w:t>
      </w:r>
      <w:r w:rsidR="00AA4B4E">
        <w:rPr>
          <w:sz w:val="23"/>
          <w:szCs w:val="23"/>
        </w:rPr>
        <w:t>second</w:t>
      </w:r>
      <w:r w:rsidR="00146D1E">
        <w:rPr>
          <w:sz w:val="23"/>
          <w:szCs w:val="23"/>
        </w:rPr>
        <w:t>ed by</w:t>
      </w:r>
      <w:r w:rsidR="00FB4983" w:rsidRPr="00FB4983">
        <w:rPr>
          <w:sz w:val="23"/>
          <w:szCs w:val="23"/>
        </w:rPr>
        <w:t xml:space="preserve"> </w:t>
      </w:r>
      <w:r w:rsidR="000E51EC">
        <w:rPr>
          <w:sz w:val="23"/>
          <w:szCs w:val="23"/>
        </w:rPr>
        <w:t>McMahon</w:t>
      </w:r>
      <w:r w:rsidR="007B222E">
        <w:rPr>
          <w:sz w:val="23"/>
          <w:szCs w:val="23"/>
        </w:rPr>
        <w:t xml:space="preserve"> </w:t>
      </w:r>
      <w:r w:rsidR="003302AD">
        <w:rPr>
          <w:sz w:val="23"/>
          <w:szCs w:val="23"/>
        </w:rPr>
        <w:t>to adjourn th</w:t>
      </w:r>
      <w:r w:rsidR="00006C2F">
        <w:rPr>
          <w:sz w:val="23"/>
          <w:szCs w:val="23"/>
        </w:rPr>
        <w:t>e me</w:t>
      </w:r>
      <w:r w:rsidR="00B6455B">
        <w:rPr>
          <w:sz w:val="23"/>
          <w:szCs w:val="23"/>
        </w:rPr>
        <w:t>eti</w:t>
      </w:r>
      <w:r w:rsidR="00146D1E">
        <w:rPr>
          <w:sz w:val="23"/>
          <w:szCs w:val="23"/>
        </w:rPr>
        <w:t xml:space="preserve">ng; approved unanimously at </w:t>
      </w:r>
      <w:r w:rsidR="00276AE2">
        <w:rPr>
          <w:sz w:val="23"/>
          <w:szCs w:val="23"/>
        </w:rPr>
        <w:t>7:20</w:t>
      </w:r>
      <w:r w:rsidR="00247DAE">
        <w:rPr>
          <w:sz w:val="23"/>
          <w:szCs w:val="23"/>
        </w:rPr>
        <w:t xml:space="preserve"> </w:t>
      </w:r>
      <w:r w:rsidR="00006C2F">
        <w:rPr>
          <w:sz w:val="23"/>
          <w:szCs w:val="23"/>
        </w:rPr>
        <w:t>p.m.</w:t>
      </w:r>
    </w:p>
    <w:p w14:paraId="76BF4FB2" w14:textId="77777777" w:rsidR="00A51A40" w:rsidRDefault="00A51A40" w:rsidP="003302AD">
      <w:pPr>
        <w:pStyle w:val="Default"/>
        <w:rPr>
          <w:sz w:val="23"/>
          <w:szCs w:val="23"/>
        </w:rPr>
      </w:pPr>
    </w:p>
    <w:p w14:paraId="76BF4FB3" w14:textId="77777777" w:rsidR="003302AD" w:rsidRDefault="003302AD" w:rsidP="003302AD">
      <w:pPr>
        <w:pStyle w:val="Default"/>
        <w:rPr>
          <w:sz w:val="23"/>
          <w:szCs w:val="23"/>
        </w:rPr>
      </w:pPr>
      <w:r>
        <w:rPr>
          <w:sz w:val="23"/>
          <w:szCs w:val="23"/>
        </w:rPr>
        <w:t xml:space="preserve">Respectfully submitted: </w:t>
      </w:r>
    </w:p>
    <w:p w14:paraId="76BF4FB4" w14:textId="77777777" w:rsidR="00A51A40" w:rsidRDefault="003302AD" w:rsidP="003302AD">
      <w:pPr>
        <w:pStyle w:val="Default"/>
        <w:rPr>
          <w:sz w:val="23"/>
          <w:szCs w:val="23"/>
        </w:rPr>
      </w:pPr>
      <w:r>
        <w:rPr>
          <w:sz w:val="23"/>
          <w:szCs w:val="23"/>
        </w:rPr>
        <w:t xml:space="preserve">John </w:t>
      </w:r>
      <w:r w:rsidR="002E6427">
        <w:rPr>
          <w:sz w:val="23"/>
          <w:szCs w:val="23"/>
        </w:rPr>
        <w:t xml:space="preserve">W. </w:t>
      </w:r>
      <w:r>
        <w:rPr>
          <w:sz w:val="23"/>
          <w:szCs w:val="23"/>
        </w:rPr>
        <w:t>Lindsey</w:t>
      </w:r>
    </w:p>
    <w:p w14:paraId="76BF4FB5" w14:textId="77777777" w:rsidR="00107AC1" w:rsidRPr="00152ACA" w:rsidRDefault="003302AD" w:rsidP="00841294">
      <w:pPr>
        <w:pStyle w:val="Default"/>
        <w:rPr>
          <w:sz w:val="23"/>
          <w:szCs w:val="23"/>
        </w:rPr>
      </w:pPr>
      <w:r>
        <w:rPr>
          <w:sz w:val="23"/>
          <w:szCs w:val="23"/>
        </w:rPr>
        <w:t>Board Member</w:t>
      </w:r>
    </w:p>
    <w:sectPr w:rsidR="00107AC1" w:rsidRPr="0015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A84"/>
    <w:multiLevelType w:val="hybridMultilevel"/>
    <w:tmpl w:val="033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C92"/>
    <w:multiLevelType w:val="hybridMultilevel"/>
    <w:tmpl w:val="19B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7E6B"/>
    <w:multiLevelType w:val="hybridMultilevel"/>
    <w:tmpl w:val="464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2008C"/>
    <w:multiLevelType w:val="hybridMultilevel"/>
    <w:tmpl w:val="610C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D7E6A"/>
    <w:multiLevelType w:val="hybridMultilevel"/>
    <w:tmpl w:val="15A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13A8A"/>
    <w:multiLevelType w:val="hybridMultilevel"/>
    <w:tmpl w:val="F5E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343643">
    <w:abstractNumId w:val="4"/>
  </w:num>
  <w:num w:numId="2" w16cid:durableId="1706322504">
    <w:abstractNumId w:val="3"/>
  </w:num>
  <w:num w:numId="3" w16cid:durableId="976645187">
    <w:abstractNumId w:val="0"/>
  </w:num>
  <w:num w:numId="4" w16cid:durableId="590238221">
    <w:abstractNumId w:val="1"/>
  </w:num>
  <w:num w:numId="5" w16cid:durableId="2013485235">
    <w:abstractNumId w:val="5"/>
  </w:num>
  <w:num w:numId="6" w16cid:durableId="47815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D"/>
    <w:rsid w:val="00006C2F"/>
    <w:rsid w:val="000118BA"/>
    <w:rsid w:val="00011BC6"/>
    <w:rsid w:val="00030073"/>
    <w:rsid w:val="00040378"/>
    <w:rsid w:val="00043B38"/>
    <w:rsid w:val="00044A9E"/>
    <w:rsid w:val="00057D1A"/>
    <w:rsid w:val="0006346C"/>
    <w:rsid w:val="0006501E"/>
    <w:rsid w:val="00067F64"/>
    <w:rsid w:val="00067FDA"/>
    <w:rsid w:val="000700E3"/>
    <w:rsid w:val="000741E3"/>
    <w:rsid w:val="00075D85"/>
    <w:rsid w:val="000915A2"/>
    <w:rsid w:val="000B28DC"/>
    <w:rsid w:val="000C2CB3"/>
    <w:rsid w:val="000D4690"/>
    <w:rsid w:val="000D47C0"/>
    <w:rsid w:val="000D49C1"/>
    <w:rsid w:val="000E2FEC"/>
    <w:rsid w:val="000E51EC"/>
    <w:rsid w:val="000F6A2B"/>
    <w:rsid w:val="00107AC1"/>
    <w:rsid w:val="00114D62"/>
    <w:rsid w:val="0012431E"/>
    <w:rsid w:val="00131BFB"/>
    <w:rsid w:val="00132061"/>
    <w:rsid w:val="00146D1E"/>
    <w:rsid w:val="00152ACA"/>
    <w:rsid w:val="00156919"/>
    <w:rsid w:val="00160B9C"/>
    <w:rsid w:val="00164A35"/>
    <w:rsid w:val="00175309"/>
    <w:rsid w:val="00175B58"/>
    <w:rsid w:val="001811A4"/>
    <w:rsid w:val="00186880"/>
    <w:rsid w:val="00187E39"/>
    <w:rsid w:val="001975AB"/>
    <w:rsid w:val="001A63EA"/>
    <w:rsid w:val="001C278F"/>
    <w:rsid w:val="001C7DC7"/>
    <w:rsid w:val="001D5231"/>
    <w:rsid w:val="001E057E"/>
    <w:rsid w:val="001E2F80"/>
    <w:rsid w:val="001F0FA6"/>
    <w:rsid w:val="001F4213"/>
    <w:rsid w:val="002002D3"/>
    <w:rsid w:val="00216A07"/>
    <w:rsid w:val="0024412F"/>
    <w:rsid w:val="00245AC3"/>
    <w:rsid w:val="00247DAE"/>
    <w:rsid w:val="00276AE2"/>
    <w:rsid w:val="00286AAE"/>
    <w:rsid w:val="002968B4"/>
    <w:rsid w:val="002A0D38"/>
    <w:rsid w:val="002B5C5D"/>
    <w:rsid w:val="002C6628"/>
    <w:rsid w:val="002D33E5"/>
    <w:rsid w:val="002D3BCF"/>
    <w:rsid w:val="002E6427"/>
    <w:rsid w:val="002F00C2"/>
    <w:rsid w:val="002F42DB"/>
    <w:rsid w:val="002F4CD6"/>
    <w:rsid w:val="0030724E"/>
    <w:rsid w:val="003217EA"/>
    <w:rsid w:val="003302AD"/>
    <w:rsid w:val="003302BD"/>
    <w:rsid w:val="0035324D"/>
    <w:rsid w:val="0036302C"/>
    <w:rsid w:val="00365D77"/>
    <w:rsid w:val="0038640C"/>
    <w:rsid w:val="00394054"/>
    <w:rsid w:val="00396D2E"/>
    <w:rsid w:val="003A5C24"/>
    <w:rsid w:val="003B0AD4"/>
    <w:rsid w:val="003B266E"/>
    <w:rsid w:val="003B7402"/>
    <w:rsid w:val="003D1177"/>
    <w:rsid w:val="003E0A44"/>
    <w:rsid w:val="00404468"/>
    <w:rsid w:val="00421FE0"/>
    <w:rsid w:val="00430D3A"/>
    <w:rsid w:val="00431BEA"/>
    <w:rsid w:val="004414D7"/>
    <w:rsid w:val="00446F55"/>
    <w:rsid w:val="00451EB3"/>
    <w:rsid w:val="0045292A"/>
    <w:rsid w:val="004617A8"/>
    <w:rsid w:val="00476C47"/>
    <w:rsid w:val="0048510B"/>
    <w:rsid w:val="004B38EA"/>
    <w:rsid w:val="004E1096"/>
    <w:rsid w:val="004E27A6"/>
    <w:rsid w:val="004F5432"/>
    <w:rsid w:val="005044BB"/>
    <w:rsid w:val="00511050"/>
    <w:rsid w:val="00524719"/>
    <w:rsid w:val="00526DCC"/>
    <w:rsid w:val="005322D3"/>
    <w:rsid w:val="00532BF3"/>
    <w:rsid w:val="0054509B"/>
    <w:rsid w:val="0055222A"/>
    <w:rsid w:val="00554374"/>
    <w:rsid w:val="00555903"/>
    <w:rsid w:val="00560962"/>
    <w:rsid w:val="00567A98"/>
    <w:rsid w:val="005736CB"/>
    <w:rsid w:val="0057675A"/>
    <w:rsid w:val="0058288B"/>
    <w:rsid w:val="0058458A"/>
    <w:rsid w:val="00585993"/>
    <w:rsid w:val="00585FD8"/>
    <w:rsid w:val="00586C71"/>
    <w:rsid w:val="005A3D4A"/>
    <w:rsid w:val="005B318C"/>
    <w:rsid w:val="005B5443"/>
    <w:rsid w:val="005E09D2"/>
    <w:rsid w:val="005E62B7"/>
    <w:rsid w:val="00610770"/>
    <w:rsid w:val="00634355"/>
    <w:rsid w:val="00645553"/>
    <w:rsid w:val="00647471"/>
    <w:rsid w:val="00647C2B"/>
    <w:rsid w:val="00655C36"/>
    <w:rsid w:val="00656C12"/>
    <w:rsid w:val="00674FB8"/>
    <w:rsid w:val="006A1522"/>
    <w:rsid w:val="006A7932"/>
    <w:rsid w:val="006A79DA"/>
    <w:rsid w:val="006B624E"/>
    <w:rsid w:val="006C3BBE"/>
    <w:rsid w:val="006C3C92"/>
    <w:rsid w:val="006D3801"/>
    <w:rsid w:val="006E13D7"/>
    <w:rsid w:val="006F0971"/>
    <w:rsid w:val="0070282C"/>
    <w:rsid w:val="0072058E"/>
    <w:rsid w:val="00750143"/>
    <w:rsid w:val="00763A8B"/>
    <w:rsid w:val="00774153"/>
    <w:rsid w:val="00775913"/>
    <w:rsid w:val="00787003"/>
    <w:rsid w:val="00796EE2"/>
    <w:rsid w:val="007A7169"/>
    <w:rsid w:val="007A726B"/>
    <w:rsid w:val="007B222E"/>
    <w:rsid w:val="007C4E39"/>
    <w:rsid w:val="007D32F8"/>
    <w:rsid w:val="007E01CF"/>
    <w:rsid w:val="007E55F2"/>
    <w:rsid w:val="007E57CF"/>
    <w:rsid w:val="007E7FAF"/>
    <w:rsid w:val="007F38EB"/>
    <w:rsid w:val="007F5E92"/>
    <w:rsid w:val="00801C3C"/>
    <w:rsid w:val="008052BE"/>
    <w:rsid w:val="0080673C"/>
    <w:rsid w:val="00814F93"/>
    <w:rsid w:val="00822FB5"/>
    <w:rsid w:val="00832829"/>
    <w:rsid w:val="00841294"/>
    <w:rsid w:val="00866FC5"/>
    <w:rsid w:val="008720D9"/>
    <w:rsid w:val="0088009C"/>
    <w:rsid w:val="00880A2A"/>
    <w:rsid w:val="00897211"/>
    <w:rsid w:val="008A3A41"/>
    <w:rsid w:val="008B6A9E"/>
    <w:rsid w:val="008C402E"/>
    <w:rsid w:val="008D3404"/>
    <w:rsid w:val="008D55D7"/>
    <w:rsid w:val="00903374"/>
    <w:rsid w:val="0091167B"/>
    <w:rsid w:val="009149EE"/>
    <w:rsid w:val="00940DF5"/>
    <w:rsid w:val="009448DC"/>
    <w:rsid w:val="00960DCE"/>
    <w:rsid w:val="00975BC4"/>
    <w:rsid w:val="00976414"/>
    <w:rsid w:val="009802ED"/>
    <w:rsid w:val="009948FF"/>
    <w:rsid w:val="009A2813"/>
    <w:rsid w:val="009A566F"/>
    <w:rsid w:val="009B12F4"/>
    <w:rsid w:val="009B1ADF"/>
    <w:rsid w:val="009F3156"/>
    <w:rsid w:val="00A012A0"/>
    <w:rsid w:val="00A04651"/>
    <w:rsid w:val="00A07E35"/>
    <w:rsid w:val="00A115A9"/>
    <w:rsid w:val="00A209A7"/>
    <w:rsid w:val="00A214C4"/>
    <w:rsid w:val="00A51A40"/>
    <w:rsid w:val="00A6535F"/>
    <w:rsid w:val="00A702D2"/>
    <w:rsid w:val="00A7330D"/>
    <w:rsid w:val="00A739AB"/>
    <w:rsid w:val="00A87F01"/>
    <w:rsid w:val="00A95F73"/>
    <w:rsid w:val="00AA4B4E"/>
    <w:rsid w:val="00AA780D"/>
    <w:rsid w:val="00AB06B2"/>
    <w:rsid w:val="00AD09D5"/>
    <w:rsid w:val="00AD1407"/>
    <w:rsid w:val="00AD2058"/>
    <w:rsid w:val="00AD3704"/>
    <w:rsid w:val="00AD7D90"/>
    <w:rsid w:val="00AE2847"/>
    <w:rsid w:val="00AE432D"/>
    <w:rsid w:val="00AF3972"/>
    <w:rsid w:val="00B042E0"/>
    <w:rsid w:val="00B07CCE"/>
    <w:rsid w:val="00B1040C"/>
    <w:rsid w:val="00B12A9D"/>
    <w:rsid w:val="00B12DCB"/>
    <w:rsid w:val="00B30E07"/>
    <w:rsid w:val="00B310D7"/>
    <w:rsid w:val="00B338E7"/>
    <w:rsid w:val="00B452CD"/>
    <w:rsid w:val="00B507EE"/>
    <w:rsid w:val="00B6455B"/>
    <w:rsid w:val="00B74301"/>
    <w:rsid w:val="00B74CE1"/>
    <w:rsid w:val="00B813F2"/>
    <w:rsid w:val="00B838E4"/>
    <w:rsid w:val="00B90E01"/>
    <w:rsid w:val="00B94F88"/>
    <w:rsid w:val="00BD4EDD"/>
    <w:rsid w:val="00BE4C8E"/>
    <w:rsid w:val="00BE6E79"/>
    <w:rsid w:val="00BE79B9"/>
    <w:rsid w:val="00BF4578"/>
    <w:rsid w:val="00C12BE2"/>
    <w:rsid w:val="00C175BC"/>
    <w:rsid w:val="00C30AF7"/>
    <w:rsid w:val="00C56736"/>
    <w:rsid w:val="00C6271A"/>
    <w:rsid w:val="00C65645"/>
    <w:rsid w:val="00C718BA"/>
    <w:rsid w:val="00C72416"/>
    <w:rsid w:val="00CA4F25"/>
    <w:rsid w:val="00CB173C"/>
    <w:rsid w:val="00CB59AF"/>
    <w:rsid w:val="00CD43D6"/>
    <w:rsid w:val="00CD5EB1"/>
    <w:rsid w:val="00CE162A"/>
    <w:rsid w:val="00CF4637"/>
    <w:rsid w:val="00CF53C3"/>
    <w:rsid w:val="00CF672F"/>
    <w:rsid w:val="00D21FB5"/>
    <w:rsid w:val="00D22DD6"/>
    <w:rsid w:val="00D3384C"/>
    <w:rsid w:val="00D37278"/>
    <w:rsid w:val="00D74011"/>
    <w:rsid w:val="00D743C9"/>
    <w:rsid w:val="00D9478F"/>
    <w:rsid w:val="00DA4A31"/>
    <w:rsid w:val="00DA4D04"/>
    <w:rsid w:val="00DA5BE3"/>
    <w:rsid w:val="00DB449C"/>
    <w:rsid w:val="00DB5FAD"/>
    <w:rsid w:val="00DD069A"/>
    <w:rsid w:val="00DD6704"/>
    <w:rsid w:val="00E101B1"/>
    <w:rsid w:val="00E149C7"/>
    <w:rsid w:val="00E1628D"/>
    <w:rsid w:val="00E25A8B"/>
    <w:rsid w:val="00E358D5"/>
    <w:rsid w:val="00E65533"/>
    <w:rsid w:val="00E65EEA"/>
    <w:rsid w:val="00EA0F5A"/>
    <w:rsid w:val="00EA7B0D"/>
    <w:rsid w:val="00EB0FAF"/>
    <w:rsid w:val="00EB364B"/>
    <w:rsid w:val="00ED49D6"/>
    <w:rsid w:val="00ED6408"/>
    <w:rsid w:val="00ED782C"/>
    <w:rsid w:val="00EE3260"/>
    <w:rsid w:val="00EF7521"/>
    <w:rsid w:val="00F22B84"/>
    <w:rsid w:val="00F235D1"/>
    <w:rsid w:val="00F433C2"/>
    <w:rsid w:val="00F46BCC"/>
    <w:rsid w:val="00F51E53"/>
    <w:rsid w:val="00F6195E"/>
    <w:rsid w:val="00F62EAB"/>
    <w:rsid w:val="00F77674"/>
    <w:rsid w:val="00F91D46"/>
    <w:rsid w:val="00FA0203"/>
    <w:rsid w:val="00FA57C9"/>
    <w:rsid w:val="00FB4983"/>
    <w:rsid w:val="00FD4432"/>
    <w:rsid w:val="00FD5707"/>
    <w:rsid w:val="00FE2374"/>
    <w:rsid w:val="00FE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4F8C"/>
  <w15:docId w15:val="{FA2525CC-106C-4043-A9FC-213443EF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2A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F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dc:creator>
  <cp:lastModifiedBy>John Lindsey</cp:lastModifiedBy>
  <cp:revision>7</cp:revision>
  <dcterms:created xsi:type="dcterms:W3CDTF">2023-02-20T14:34:00Z</dcterms:created>
  <dcterms:modified xsi:type="dcterms:W3CDTF">2023-02-20T17:17:00Z</dcterms:modified>
</cp:coreProperties>
</file>